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the-six-kinds-of-memory-mnueron-stores"/>
      <w:r>
        <w:t xml:space="preserve">The six kinds of memory mnueron stores</w:t>
      </w:r>
      <w:bookmarkEnd w:id="20"/>
    </w:p>
    <w:p>
      <w:pPr>
        <w:pStyle w:val="FirstParagraph"/>
      </w:pPr>
      <w:r>
        <w:rPr>
          <w:i/>
        </w:rPr>
        <w:t xml:space="preserve">A field guide to what’s in your memory store, who reads it, and how it gets used.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ldr-the-elevator-pitch"/>
      <w:r>
        <w:t xml:space="preserve">TL;DR — the elevator pitch</w:t>
      </w:r>
      <w:bookmarkEnd w:id="21"/>
    </w:p>
    <w:p>
      <w:pPr>
        <w:pStyle w:val="FirstParagraph"/>
      </w:pPr>
      <w:r>
        <w:t xml:space="preserve">mnueron is a persistent memory layer for AI agents. It stores six different</w:t>
      </w:r>
      <w:r>
        <w:t xml:space="preserve"> </w:t>
      </w:r>
      <w:r>
        <w:rPr>
          <w:i/>
        </w:rPr>
        <w:t xml:space="preserve">kinds</w:t>
      </w:r>
      <w:r>
        <w:t xml:space="preserve"> </w:t>
      </w:r>
      <w:r>
        <w:t xml:space="preserve">of memory, because human memory isn’t one thing either. You don’t remember</w:t>
      </w:r>
      <w:r>
        <w:t xml:space="preserve"> </w:t>
      </w:r>
      <w:r>
        <w:t xml:space="preserve">“</w:t>
      </w:r>
      <w:r>
        <w:t xml:space="preserve">yesterday’s coffee with Maya</w:t>
      </w:r>
      <w:r>
        <w:t xml:space="preserve">”</w:t>
      </w:r>
      <w:r>
        <w:t xml:space="preserve"> </w:t>
      </w:r>
      <w:r>
        <w:t xml:space="preserve">the same way you remember</w:t>
      </w:r>
      <w:r>
        <w:t xml:space="preserve"> </w:t>
      </w:r>
      <w:r>
        <w:t xml:space="preserve">“</w:t>
      </w:r>
      <w:r>
        <w:t xml:space="preserve">Maya works at Stripe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the Slack-to-Linear sync runbook.</w:t>
      </w:r>
      <w:r>
        <w:t xml:space="preserve">”</w:t>
      </w:r>
      <w:r>
        <w:t xml:space="preserve"> </w:t>
      </w:r>
      <w:r>
        <w:t xml:space="preserve">We store them differently too, because they’re used differently.</w:t>
      </w:r>
    </w:p>
    <w:p>
      <w:pPr>
        <w:pStyle w:val="BodyText"/>
      </w:pPr>
      <w:r>
        <w:t xml:space="preserve">Here are the six, plain-English:</w:t>
      </w:r>
    </w:p>
    <w:tbl>
      <w:tblPr>
        <w:tblStyle w:val="Table"/>
        <w:tblW w:type="pct" w:w="5000.0"/>
        <w:tblLook w:firstRow="1"/>
      </w:tblPr>
      <w:tblGrid>
        <w:gridCol w:w="528"/>
        <w:gridCol w:w="1056"/>
        <w:gridCol w:w="2112"/>
        <w:gridCol w:w="4224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 it is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Closest human analogue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Episodic</w:t>
            </w:r>
          </w:p>
        </w:tc>
        <w:tc>
          <w:p>
            <w:pPr>
              <w:pStyle w:val="Compact"/>
              <w:jc w:val="left"/>
            </w:pPr>
            <w:r>
              <w:t xml:space="preserve">Raw conversation chunks, time-ordered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I remember that call we had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Semantic</w:t>
            </w:r>
          </w:p>
        </w:tc>
        <w:tc>
          <w:p>
            <w:pPr>
              <w:pStyle w:val="Compact"/>
              <w:jc w:val="left"/>
            </w:pPr>
            <w:r>
              <w:t xml:space="preserve">Standalone facts you’ve learned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I know that the capital of France is Paris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Entity</w:t>
            </w:r>
          </w:p>
        </w:tc>
        <w:tc>
          <w:p>
            <w:pPr>
              <w:pStyle w:val="Compact"/>
              <w:jc w:val="left"/>
            </w:pPr>
            <w:r>
              <w:t xml:space="preserve">Canonical people, projects, places, decisions</w:t>
            </w:r>
          </w:p>
        </w:tc>
        <w:tc>
          <w:p>
            <w:pPr>
              <w:pStyle w:val="Compact"/>
              <w:jc w:val="left"/>
            </w:pPr>
            <w:r>
              <w:t xml:space="preserve">Recognising Maya’s name and knowing it’s the same Maya you met last month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Relational</w:t>
            </w:r>
          </w:p>
        </w:tc>
        <w:tc>
          <w:p>
            <w:pPr>
              <w:pStyle w:val="Compact"/>
              <w:jc w:val="left"/>
            </w:pPr>
            <w:r>
              <w:t xml:space="preserve">Edges between entities (Maya</w:t>
            </w:r>
            <w:r>
              <w:t xml:space="preserve"> </w:t>
            </w:r>
            <w:r>
              <w:rPr>
                <w:i/>
              </w:rPr>
              <w:t xml:space="preserve">works at</w:t>
            </w:r>
            <w:r>
              <w:t xml:space="preserve"> </w:t>
            </w:r>
            <w:r>
              <w:t xml:space="preserve">Stripe)</w:t>
            </w:r>
          </w:p>
        </w:tc>
        <w:tc>
          <w:p>
            <w:pPr>
              <w:pStyle w:val="Compact"/>
              <w:jc w:val="left"/>
            </w:pPr>
            <w:r>
              <w:t xml:space="preserve">The mental map of who-knows-whom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Procedural</w:t>
            </w:r>
          </w:p>
        </w:tc>
        <w:tc>
          <w:p>
            <w:pPr>
              <w:pStyle w:val="Compact"/>
              <w:jc w:val="left"/>
            </w:pPr>
            <w:r>
              <w:t xml:space="preserve">Step-by-step runbooks for how-to tasks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Here’s how I deploy to staging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Consolidation</w:t>
            </w:r>
          </w:p>
        </w:tc>
        <w:tc>
          <w:p>
            <w:pPr>
              <w:pStyle w:val="Compact"/>
              <w:jc w:val="left"/>
            </w:pPr>
            <w:r>
              <w:t xml:space="preserve">Proposed cleanups (this is a duplicate of that)</w:t>
            </w:r>
          </w:p>
        </w:tc>
        <w:tc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wait — didn’t I write this down before?</w:t>
            </w:r>
            <w:r>
              <w:t xml:space="preserve">”</w:t>
            </w:r>
            <w:r>
              <w:t xml:space="preserve"> </w:t>
            </w:r>
            <w:r>
              <w:t xml:space="preserve">feeling</w:t>
            </w:r>
          </w:p>
        </w:tc>
      </w:tr>
    </w:tbl>
    <w:p>
      <w:pPr>
        <w:pStyle w:val="BodyText"/>
      </w:pPr>
      <w:r>
        <w:t xml:space="preserve">The dashboard surfaces each of these on a dedicated page. The rest of this doc is one section per type — what it is, why it exists, what it looks like in the database, and a real example you can probably find in your own store.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episodic-memory-the-chat-log"/>
      <w:r>
        <w:t xml:space="preserve">1 · Episodic memory · the chat log</w:t>
      </w:r>
      <w:bookmarkEnd w:id="22"/>
    </w:p>
    <w:p>
      <w:pPr>
        <w:pStyle w:val="Heading3"/>
      </w:pPr>
      <w:bookmarkStart w:id="23" w:name="non-technical"/>
      <w:r>
        <w:t xml:space="preserve">Non-technical</w:t>
      </w:r>
      <w:bookmarkEnd w:id="23"/>
    </w:p>
    <w:p>
      <w:pPr>
        <w:pStyle w:val="FirstParagraph"/>
      </w:pPr>
      <w:r>
        <w:t xml:space="preserve">This is the raw stuff — the conversation as it actually happened. When you save a Claude or ChatGPT thread (via the Chrome extension or</w:t>
      </w:r>
      <w:r>
        <w:t xml:space="preserve"> </w:t>
      </w:r>
      <w:r>
        <w:rPr>
          <w:rStyle w:val="VerbatimChar"/>
        </w:rPr>
        <w:t xml:space="preserve">mnueron-import</w:t>
      </w:r>
      <w:r>
        <w:t xml:space="preserve">), every turn becomes one episodic memory. They’re time-stamped, in order, and grouped by the conversation they came from.</w:t>
      </w:r>
    </w:p>
    <w:p>
      <w:pPr>
        <w:pStyle w:val="Heading3"/>
      </w:pPr>
      <w:bookmarkStart w:id="24" w:name="technical"/>
      <w:r>
        <w:t xml:space="preserve">Technical</w:t>
      </w:r>
      <w:bookmarkEnd w:id="24"/>
    </w:p>
    <w:p>
      <w:pPr>
        <w:pStyle w:val="FirstParagraph"/>
      </w:pPr>
      <w:r>
        <w:t xml:space="preserve">Lives in the</w:t>
      </w:r>
      <w:r>
        <w:t xml:space="preserve"> </w:t>
      </w:r>
      <w:r>
        <w:rPr>
          <w:rStyle w:val="VerbatimChar"/>
        </w:rPr>
        <w:t xml:space="preserve">memories</w:t>
      </w:r>
      <w:r>
        <w:t xml:space="preserve"> </w:t>
      </w:r>
      <w:r>
        <w:t xml:space="preserve">table. Each row carries: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content</w:t>
      </w:r>
      <w:r>
        <w:t xml:space="preserve"> </w:t>
      </w:r>
      <w:r>
        <w:t xml:space="preserve">— the message body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namespace</w:t>
      </w:r>
      <w:r>
        <w:t xml:space="preserve"> </w:t>
      </w:r>
      <w:r>
        <w:t xml:space="preserve">— the bucket the memory lives in (</w:t>
      </w:r>
      <w:r>
        <w:rPr>
          <w:rStyle w:val="VerbatimChar"/>
        </w:rPr>
        <w:t xml:space="preserve">claude-web</w:t>
      </w:r>
      <w:r>
        <w:t xml:space="preserve">,</w:t>
      </w:r>
      <w:r>
        <w:t xml:space="preserve"> </w:t>
      </w:r>
      <w:r>
        <w:rPr>
          <w:rStyle w:val="VerbatimChar"/>
        </w:rPr>
        <w:t xml:space="preserve">slack-imports</w:t>
      </w:r>
      <w:r>
        <w:t xml:space="preserve">, etc.)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source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source_ref</w:t>
      </w:r>
      <w:r>
        <w:t xml:space="preserve"> </w:t>
      </w:r>
      <w:r>
        <w:t xml:space="preserve">—</w:t>
      </w:r>
      <w:r>
        <w:t xml:space="preserve"> </w:t>
      </w:r>
      <w:r>
        <w:rPr>
          <w:i/>
        </w:rPr>
        <w:t xml:space="preserve">where it came from</w:t>
      </w:r>
      <w:r>
        <w:t xml:space="preserve"> </w:t>
      </w:r>
      <w:r>
        <w:t xml:space="preserve">(e.g. </w:t>
      </w:r>
      <w:r>
        <w:rPr>
          <w:rStyle w:val="VerbatimChar"/>
        </w:rPr>
        <w:t xml:space="preserve">claude-export</w:t>
      </w:r>
      <w:r>
        <w:t xml:space="preserve">) and a stable id that lets us group chunks back into a thread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metadata.role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user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assistant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system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metadata.parent_ref</w:t>
      </w:r>
      <w:r>
        <w:t xml:space="preserve"> </w:t>
      </w:r>
      <w:r>
        <w:t xml:space="preserve">— the conversation id, so chunks from the same chat cluster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metadata.chunk_index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chunk_count</w:t>
      </w:r>
      <w:r>
        <w:t xml:space="preserve"> </w:t>
      </w:r>
      <w:r>
        <w:t xml:space="preserve">— turn ordering inside a thread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created_at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updated_at</w:t>
      </w:r>
      <w:r>
        <w:t xml:space="preserve"> </w:t>
      </w:r>
      <w:r>
        <w:t xml:space="preserve">— bi-temporal anchors</w:t>
      </w:r>
    </w:p>
    <w:p>
      <w:pPr>
        <w:pStyle w:val="FirstParagraph"/>
      </w:pPr>
      <w:r>
        <w:t xml:space="preserve">These are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deduped or rewritten — they’re the corpus. Everything else in this doc is</w:t>
      </w:r>
      <w:r>
        <w:t xml:space="preserve"> </w:t>
      </w:r>
      <w:r>
        <w:rPr>
          <w:i/>
        </w:rPr>
        <w:t xml:space="preserve">derived</w:t>
      </w:r>
      <w:r>
        <w:t xml:space="preserve"> </w:t>
      </w:r>
      <w:r>
        <w:t xml:space="preserve">from them.</w:t>
      </w:r>
    </w:p>
    <w:p>
      <w:pPr>
        <w:pStyle w:val="Heading3"/>
      </w:pPr>
      <w:bookmarkStart w:id="25" w:name="real-example"/>
      <w:r>
        <w:t xml:space="preserve">Real example</w:t>
      </w:r>
      <w:bookmarkEnd w:id="25"/>
    </w:p>
    <w:p>
      <w:pPr>
        <w:pStyle w:val="SourceCode"/>
      </w:pPr>
      <w:r>
        <w:rPr>
          <w:rStyle w:val="VerbatimChar"/>
        </w:rPr>
        <w:t xml:space="preserve">content:        "what's the latest on the Stripe-to-Mercury migration?"</w:t>
      </w:r>
      <w:r>
        <w:br/>
      </w:r>
      <w:r>
        <w:rPr>
          <w:rStyle w:val="VerbatimChar"/>
        </w:rPr>
        <w:t xml:space="preserve">namespace:      claude-web</w:t>
      </w:r>
      <w:r>
        <w:br/>
      </w:r>
      <w:r>
        <w:rPr>
          <w:rStyle w:val="VerbatimChar"/>
        </w:rPr>
        <w:t xml:space="preserve">source:         claude-export</w:t>
      </w:r>
      <w:r>
        <w:br/>
      </w:r>
      <w:r>
        <w:rPr>
          <w:rStyle w:val="VerbatimChar"/>
        </w:rPr>
        <w:t xml:space="preserve">source_ref:     conv_2025-02-14_abc123</w:t>
      </w:r>
      <w:r>
        <w:br/>
      </w:r>
      <w:r>
        <w:rPr>
          <w:rStyle w:val="VerbatimChar"/>
        </w:rPr>
        <w:t xml:space="preserve">metadata.role:  user</w:t>
      </w:r>
      <w:r>
        <w:br/>
      </w:r>
      <w:r>
        <w:rPr>
          <w:rStyle w:val="VerbatimChar"/>
        </w:rPr>
        <w:t xml:space="preserve">metadata.parent_ref: conv_2025-02-14_abc123</w:t>
      </w:r>
      <w:r>
        <w:br/>
      </w:r>
      <w:r>
        <w:rPr>
          <w:rStyle w:val="VerbatimChar"/>
        </w:rPr>
        <w:t xml:space="preserve">metadata.chunk_index: 14</w:t>
      </w:r>
    </w:p>
    <w:p>
      <w:pPr>
        <w:pStyle w:val="Heading3"/>
      </w:pPr>
      <w:bookmarkStart w:id="26" w:name="how-its-used"/>
      <w:r>
        <w:t xml:space="preserve">How it’s used</w:t>
      </w:r>
      <w:bookmarkEnd w:id="26"/>
    </w:p>
    <w:p>
      <w:pPr>
        <w:numPr>
          <w:ilvl w:val="0"/>
          <w:numId w:val="1002"/>
        </w:numPr>
        <w:pStyle w:val="Compact"/>
      </w:pPr>
      <w:r>
        <w:t xml:space="preserve">The dashboard list shows one row per</w:t>
      </w:r>
      <w:r>
        <w:t xml:space="preserve"> </w:t>
      </w:r>
      <w:r>
        <w:rPr>
          <w:i/>
        </w:rPr>
        <w:t xml:space="preserve">thread</w:t>
      </w:r>
      <w:r>
        <w:t xml:space="preserve"> </w:t>
      </w:r>
      <w:r>
        <w:t xml:space="preserve">(clustered by</w:t>
      </w:r>
      <w:r>
        <w:t xml:space="preserve"> </w:t>
      </w:r>
      <w:r>
        <w:rPr>
          <w:rStyle w:val="VerbatimChar"/>
        </w:rPr>
        <w:t xml:space="preserve">parent_ref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Search hits this table via Postgres full-text search.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/>
        </w:rPr>
        <w:t xml:space="preserve">Context builder</w:t>
      </w:r>
      <w:r>
        <w:t xml:space="preserve"> </w:t>
      </w:r>
      <w:r>
        <w:t xml:space="preserve">lets you cherry-pick episodic chunks and paste them into a new conversation.</w:t>
      </w:r>
    </w:p>
    <w:p>
      <w:pPr>
        <w:numPr>
          <w:ilvl w:val="0"/>
          <w:numId w:val="1002"/>
        </w:numPr>
        <w:pStyle w:val="Compact"/>
      </w:pPr>
      <w:r>
        <w:t xml:space="preserve">Future: the foundation for the</w:t>
      </w:r>
      <w:r>
        <w:t xml:space="preserve"> </w:t>
      </w:r>
      <w:r>
        <w:rPr>
          <w:b/>
        </w:rPr>
        <w:t xml:space="preserve">recall index</w:t>
      </w:r>
      <w:r>
        <w:t xml:space="preserve"> </w:t>
      </w:r>
      <w:r>
        <w:t xml:space="preserve">— every time an agent pulls one of these into context, we’ll log it.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semantic-memory-standalone-facts"/>
      <w:r>
        <w:t xml:space="preserve">2 · Semantic memory · standalone facts</w:t>
      </w:r>
      <w:bookmarkEnd w:id="27"/>
    </w:p>
    <w:p>
      <w:pPr>
        <w:pStyle w:val="Heading3"/>
      </w:pPr>
      <w:bookmarkStart w:id="28" w:name="non-technical-1"/>
      <w:r>
        <w:t xml:space="preserve">Non-technical</w:t>
      </w:r>
      <w:bookmarkEnd w:id="28"/>
    </w:p>
    <w:p>
      <w:pPr>
        <w:pStyle w:val="FirstParagraph"/>
      </w:pPr>
      <w:r>
        <w:t xml:space="preserve">If episodic memory is</w:t>
      </w:r>
      <w:r>
        <w:t xml:space="preserve"> </w:t>
      </w:r>
      <w:r>
        <w:t xml:space="preserve">“</w:t>
      </w:r>
      <w:r>
        <w:t xml:space="preserve">what happened,</w:t>
      </w:r>
      <w:r>
        <w:t xml:space="preserve">”</w:t>
      </w:r>
      <w:r>
        <w:t xml:space="preserve"> </w:t>
      </w:r>
      <w:r>
        <w:t xml:space="preserve">semantic memory is</w:t>
      </w:r>
      <w:r>
        <w:t xml:space="preserve"> </w:t>
      </w:r>
      <w:r>
        <w:t xml:space="preserve">“</w:t>
      </w:r>
      <w:r>
        <w:t xml:space="preserve">what’s true.</w:t>
      </w:r>
      <w:r>
        <w:t xml:space="preserve">”</w:t>
      </w:r>
      <w:r>
        <w:t xml:space="preserve"> </w:t>
      </w:r>
      <w:r>
        <w:t xml:space="preserve">It’s the facts you can pull out of a conversation and reuse without needing the conversation itself.</w:t>
      </w:r>
      <w:r>
        <w:t xml:space="preserve"> </w:t>
      </w:r>
      <w:r>
        <w:t xml:space="preserve">“</w:t>
      </w:r>
      <w:r>
        <w:t xml:space="preserve">Maya’s parents live in Glasgow</w:t>
      </w:r>
      <w:r>
        <w:t xml:space="preserve">”</w:t>
      </w:r>
      <w:r>
        <w:t xml:space="preserve"> </w:t>
      </w:r>
      <w:r>
        <w:t xml:space="preserve">is a semantic memory — you don’t need to remember the dinner where she told you to use it.</w:t>
      </w:r>
    </w:p>
    <w:p>
      <w:pPr>
        <w:pStyle w:val="Heading3"/>
      </w:pPr>
      <w:bookmarkStart w:id="29" w:name="technical-1"/>
      <w:r>
        <w:t xml:space="preserve">Technical</w:t>
      </w:r>
      <w:bookmarkEnd w:id="29"/>
    </w:p>
    <w:p>
      <w:pPr>
        <w:pStyle w:val="FirstParagraph"/>
      </w:pPr>
      <w:r>
        <w:t xml:space="preserve">Also lives in</w:t>
      </w:r>
      <w:r>
        <w:t xml:space="preserve"> </w:t>
      </w:r>
      <w:r>
        <w:rPr>
          <w:rStyle w:val="VerbatimChar"/>
        </w:rPr>
        <w:t xml:space="preserve">memories</w:t>
      </w:r>
      <w:r>
        <w:t xml:space="preserve">, but distinguished by: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source: "fact-extraction"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tags: ["extracted-fact"]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metadata.derived_from</w:t>
      </w:r>
      <w:r>
        <w:t xml:space="preserve"> </w:t>
      </w:r>
      <w:r>
        <w:t xml:space="preserve">— the parent episodic memory 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metadata.category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personal_info</w:t>
      </w:r>
      <w:r>
        <w:t xml:space="preserve">,</w:t>
      </w:r>
      <w:r>
        <w:t xml:space="preserve"> </w:t>
      </w:r>
      <w:r>
        <w:rPr>
          <w:rStyle w:val="VerbatimChar"/>
        </w:rPr>
        <w:t xml:space="preserve">preference</w:t>
      </w:r>
      <w:r>
        <w:t xml:space="preserve">,</w:t>
      </w:r>
      <w:r>
        <w:t xml:space="preserve"> </w:t>
      </w:r>
      <w:r>
        <w:rPr>
          <w:rStyle w:val="VerbatimChar"/>
        </w:rPr>
        <w:t xml:space="preserve">commitment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claim</w:t>
      </w:r>
      <w:r>
        <w:t xml:space="preserve">, etc.</w:t>
      </w:r>
    </w:p>
    <w:p>
      <w:pPr>
        <w:pStyle w:val="FirstParagraph"/>
      </w:pPr>
      <w:r>
        <w:t xml:space="preserve">Created automatically by a background fact-extraction pass after each episodic save (paid tier; free tier can opt in via BYOK).</w:t>
      </w:r>
    </w:p>
    <w:p>
      <w:pPr>
        <w:pStyle w:val="Heading3"/>
      </w:pPr>
      <w:bookmarkStart w:id="30" w:name="real-example-1"/>
      <w:r>
        <w:t xml:space="preserve">Real example</w:t>
      </w:r>
      <w:bookmarkEnd w:id="30"/>
    </w:p>
    <w:p>
      <w:pPr>
        <w:pStyle w:val="SourceCode"/>
      </w:pPr>
      <w:r>
        <w:rPr>
          <w:rStyle w:val="VerbatimChar"/>
        </w:rPr>
        <w:t xml:space="preserve">content:                 "Maya prefers Mercury over Stripe for personal accounts because of the 1099 export."</w:t>
      </w:r>
      <w:r>
        <w:br/>
      </w:r>
      <w:r>
        <w:rPr>
          <w:rStyle w:val="VerbatimChar"/>
        </w:rPr>
        <w:t xml:space="preserve">source:                  fact-extraction</w:t>
      </w:r>
      <w:r>
        <w:br/>
      </w:r>
      <w:r>
        <w:rPr>
          <w:rStyle w:val="VerbatimChar"/>
        </w:rPr>
        <w:t xml:space="preserve">tags:                    [extracted-fact, preference]</w:t>
      </w:r>
      <w:r>
        <w:br/>
      </w:r>
      <w:r>
        <w:rPr>
          <w:rStyle w:val="VerbatimChar"/>
        </w:rPr>
        <w:t xml:space="preserve">metadata.derived_from:   &lt;id of the original chat memory&gt;</w:t>
      </w:r>
      <w:r>
        <w:br/>
      </w:r>
      <w:r>
        <w:rPr>
          <w:rStyle w:val="VerbatimChar"/>
        </w:rPr>
        <w:t xml:space="preserve">metadata.category:       preference</w:t>
      </w:r>
    </w:p>
    <w:p>
      <w:pPr>
        <w:pStyle w:val="Heading3"/>
      </w:pPr>
      <w:bookmarkStart w:id="31" w:name="how-its-used-1"/>
      <w:r>
        <w:t xml:space="preserve">How it’s used</w:t>
      </w:r>
      <w:bookmarkEnd w:id="31"/>
    </w:p>
    <w:p>
      <w:pPr>
        <w:numPr>
          <w:ilvl w:val="0"/>
          <w:numId w:val="1004"/>
        </w:numPr>
        <w:pStyle w:val="Compact"/>
      </w:pPr>
      <w:r>
        <w:t xml:space="preserve">Faster recall — the agent doesn’t have to re-read the whole conversation.</w:t>
      </w:r>
    </w:p>
    <w:p>
      <w:pPr>
        <w:numPr>
          <w:ilvl w:val="0"/>
          <w:numId w:val="1004"/>
        </w:numPr>
        <w:pStyle w:val="Compact"/>
      </w:pPr>
      <w:r>
        <w:t xml:space="preserve">Cleaner search — when you ask</w:t>
      </w:r>
      <w:r>
        <w:t xml:space="preserve"> </w:t>
      </w:r>
      <w:r>
        <w:t xml:space="preserve">“</w:t>
      </w:r>
      <w:r>
        <w:t xml:space="preserve">what does Maya think about Mercury?</w:t>
      </w:r>
      <w:r>
        <w:t xml:space="preserve">”</w:t>
      </w:r>
      <w:r>
        <w:t xml:space="preserve">, semantic memories score higher than the raw chat.</w:t>
      </w:r>
    </w:p>
    <w:p>
      <w:pPr>
        <w:numPr>
          <w:ilvl w:val="0"/>
          <w:numId w:val="1004"/>
        </w:numPr>
        <w:pStyle w:val="Compact"/>
      </w:pPr>
      <w:r>
        <w:t xml:space="preserve">The basis for</w:t>
      </w:r>
      <w:r>
        <w:t xml:space="preserve"> </w:t>
      </w:r>
      <w:r>
        <w:rPr>
          <w:b/>
        </w:rPr>
        <w:t xml:space="preserve">entity extraction</w:t>
      </w:r>
      <w:r>
        <w:t xml:space="preserve"> </w:t>
      </w:r>
      <w:r>
        <w:t xml:space="preserve">— facts are where canonical names get pulled out.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entity-memory-canonical-things"/>
      <w:r>
        <w:t xml:space="preserve">3 · Entity memory · canonical things</w:t>
      </w:r>
      <w:bookmarkEnd w:id="32"/>
    </w:p>
    <w:p>
      <w:pPr>
        <w:pStyle w:val="Heading3"/>
      </w:pPr>
      <w:bookmarkStart w:id="33" w:name="non-technical-2"/>
      <w:r>
        <w:t xml:space="preserve">Non-technical</w:t>
      </w:r>
      <w:bookmarkEnd w:id="33"/>
    </w:p>
    <w:p>
      <w:pPr>
        <w:pStyle w:val="FirstParagraph"/>
      </w:pPr>
      <w:r>
        <w:t xml:space="preserve">People, projects, places, technologies, decisions. The proper nouns. mnueron resolves</w:t>
      </w:r>
      <w:r>
        <w:t xml:space="preserve"> </w:t>
      </w:r>
      <w:r>
        <w:t xml:space="preserve">“</w:t>
      </w:r>
      <w:r>
        <w:t xml:space="preserve">Maya,</w:t>
      </w:r>
      <w:r>
        <w:t xml:space="preserve">”</w:t>
      </w:r>
      <w:r>
        <w:t xml:space="preserve"> </w:t>
      </w:r>
      <w:r>
        <w:t xml:space="preserve">“</w:t>
      </w:r>
      <w:r>
        <w:t xml:space="preserve">Maya P.,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maya@stripe.com</w:t>
      </w:r>
      <w:r>
        <w:t xml:space="preserve">”</w:t>
      </w:r>
      <w:r>
        <w:t xml:space="preserve"> </w:t>
      </w:r>
      <w:r>
        <w:t xml:space="preserve">to one canonical entity so the rest of your memory store can point at it instead of duplicating the name everywhere.</w:t>
      </w:r>
    </w:p>
    <w:p>
      <w:pPr>
        <w:pStyle w:val="Heading3"/>
      </w:pPr>
      <w:bookmarkStart w:id="34" w:name="technical-2"/>
      <w:r>
        <w:t xml:space="preserve">Technical</w:t>
      </w:r>
      <w:bookmarkEnd w:id="34"/>
    </w:p>
    <w:p>
      <w:pPr>
        <w:pStyle w:val="FirstParagraph"/>
      </w:pPr>
      <w:r>
        <w:t xml:space="preserve">Lives in the</w:t>
      </w:r>
      <w:r>
        <w:t xml:space="preserve"> </w:t>
      </w:r>
      <w:r>
        <w:rPr>
          <w:rStyle w:val="VerbatimChar"/>
        </w:rPr>
        <w:t xml:space="preserve">entities</w:t>
      </w:r>
      <w:r>
        <w:t xml:space="preserve"> </w:t>
      </w:r>
      <w:r>
        <w:t xml:space="preserve">table (added in migration</w:t>
      </w:r>
      <w:r>
        <w:t xml:space="preserve"> </w:t>
      </w:r>
      <w:r>
        <w:rPr>
          <w:rStyle w:val="VerbatimChar"/>
        </w:rPr>
        <w:t xml:space="preserve">014_p2_entities.sql</w:t>
      </w:r>
      <w:r>
        <w:t xml:space="preserve">). Each row carries: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id</w:t>
      </w:r>
      <w:r>
        <w:t xml:space="preserve"> </w:t>
      </w:r>
      <w:r>
        <w:t xml:space="preserve">— UUID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display_name</w:t>
      </w:r>
      <w:r>
        <w:t xml:space="preserve"> </w:t>
      </w:r>
      <w:r>
        <w:t xml:space="preserve">— the canonical form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entity_type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,</w:t>
      </w:r>
      <w:r>
        <w:t xml:space="preserve"> </w:t>
      </w:r>
      <w:r>
        <w:rPr>
          <w:rStyle w:val="VerbatimChar"/>
        </w:rPr>
        <w:t xml:space="preserve">organization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project</w:t>
      </w:r>
      <w:r>
        <w:t xml:space="preserve">,</w:t>
      </w:r>
      <w:r>
        <w:t xml:space="preserve"> </w:t>
      </w:r>
      <w:r>
        <w:rPr>
          <w:rStyle w:val="VerbatimChar"/>
        </w:rPr>
        <w:t xml:space="preserve">technology</w:t>
      </w:r>
      <w:r>
        <w:t xml:space="preserve">,</w:t>
      </w:r>
      <w:r>
        <w:t xml:space="preserve"> </w:t>
      </w:r>
      <w:r>
        <w:rPr>
          <w:rStyle w:val="VerbatimChar"/>
        </w:rPr>
        <w:t xml:space="preserve">place</w:t>
      </w:r>
      <w:r>
        <w:t xml:space="preserve">,</w:t>
      </w:r>
      <w:r>
        <w:t xml:space="preserve"> </w:t>
      </w:r>
      <w:r>
        <w:rPr>
          <w:rStyle w:val="VerbatimChar"/>
        </w:rPr>
        <w:t xml:space="preserve">decision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aliases</w:t>
      </w:r>
      <w:r>
        <w:t xml:space="preserve"> </w:t>
      </w:r>
      <w:r>
        <w:t xml:space="preserve">— every surface form we’ve ever seen for this entity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mention_count</w:t>
      </w:r>
      <w:r>
        <w:t xml:space="preserve"> </w:t>
      </w:r>
      <w:r>
        <w:t xml:space="preserve">— how many times it’s been referenced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first_seen_at</w:t>
      </w:r>
      <w:r>
        <w:t xml:space="preserve">,</w:t>
      </w:r>
      <w:r>
        <w:t xml:space="preserve"> </w:t>
      </w:r>
      <w:r>
        <w:rPr>
          <w:rStyle w:val="VerbatimChar"/>
        </w:rPr>
        <w:t xml:space="preserve">last_seen_at</w:t>
      </w:r>
      <w:r>
        <w:t xml:space="preserve"> </w:t>
      </w:r>
      <w:r>
        <w:t xml:space="preserve">— when the entity entered and was last touched in your store</w:t>
      </w:r>
    </w:p>
    <w:p>
      <w:pPr>
        <w:pStyle w:val="FirstParagraph"/>
      </w:pPr>
      <w:r>
        <w:t xml:space="preserve">A second table,</w:t>
      </w:r>
      <w:r>
        <w:t xml:space="preserve"> </w:t>
      </w:r>
      <w:r>
        <w:rPr>
          <w:rStyle w:val="VerbatimChar"/>
        </w:rPr>
        <w:t xml:space="preserve">memory_entities</w:t>
      </w:r>
      <w:r>
        <w:t xml:space="preserve">, joins each entity to the memories that mention it. So given the entity</w:t>
      </w:r>
      <w:r>
        <w:t xml:space="preserve"> </w:t>
      </w:r>
      <w:r>
        <w:t xml:space="preserve">“</w:t>
      </w:r>
      <w:r>
        <w:t xml:space="preserve">Stripe</w:t>
      </w:r>
      <w:r>
        <w:t xml:space="preserve">”</w:t>
      </w:r>
      <w:r>
        <w:t xml:space="preserve"> </w:t>
      </w:r>
      <w:r>
        <w:t xml:space="preserve">you can find every memory that talks about Stripe, with the actual surface form (</w:t>
      </w:r>
      <w:r>
        <w:t xml:space="preserve">“</w:t>
      </w:r>
      <w:r>
        <w:t xml:space="preserve">stripe.com,</w:t>
      </w:r>
      <w:r>
        <w:t xml:space="preserve">”</w:t>
      </w:r>
      <w:r>
        <w:t xml:space="preserve"> </w:t>
      </w:r>
      <w:r>
        <w:t xml:space="preserve">“</w:t>
      </w:r>
      <w:r>
        <w:t xml:space="preserve">Stripe Inc.,</w:t>
      </w:r>
      <w:r>
        <w:t xml:space="preserve">”</w:t>
      </w:r>
      <w:r>
        <w:t xml:space="preserve"> </w:t>
      </w:r>
      <w:r>
        <w:t xml:space="preserve">“</w:t>
      </w:r>
      <w:r>
        <w:t xml:space="preserve">the Stripe team</w:t>
      </w:r>
      <w:r>
        <w:t xml:space="preserve">”</w:t>
      </w:r>
      <w:r>
        <w:t xml:space="preserve">) preserved.</w:t>
      </w:r>
    </w:p>
    <w:p>
      <w:pPr>
        <w:pStyle w:val="Heading3"/>
      </w:pPr>
      <w:bookmarkStart w:id="35" w:name="real-example-2"/>
      <w:r>
        <w:t xml:space="preserve">Real example</w:t>
      </w:r>
      <w:bookmarkEnd w:id="35"/>
    </w:p>
    <w:p>
      <w:pPr>
        <w:pStyle w:val="SourceCode"/>
      </w:pPr>
      <w:r>
        <w:rPr>
          <w:rStyle w:val="VerbatimChar"/>
        </w:rPr>
        <w:t xml:space="preserve">display_name:    Maya Patel</w:t>
      </w:r>
      <w:r>
        <w:br/>
      </w:r>
      <w:r>
        <w:rPr>
          <w:rStyle w:val="VerbatimChar"/>
        </w:rPr>
        <w:t xml:space="preserve">entity_type:     person</w:t>
      </w:r>
      <w:r>
        <w:br/>
      </w:r>
      <w:r>
        <w:rPr>
          <w:rStyle w:val="VerbatimChar"/>
        </w:rPr>
        <w:t xml:space="preserve">aliases:         [Maya, Maya P., maya@stripe.com, Maya Patel]</w:t>
      </w:r>
      <w:r>
        <w:br/>
      </w:r>
      <w:r>
        <w:rPr>
          <w:rStyle w:val="VerbatimChar"/>
        </w:rPr>
        <w:t xml:space="preserve">mention_count:   47</w:t>
      </w:r>
      <w:r>
        <w:br/>
      </w:r>
      <w:r>
        <w:rPr>
          <w:rStyle w:val="VerbatimChar"/>
        </w:rPr>
        <w:t xml:space="preserve">first_seen_at:   2024-09-12</w:t>
      </w:r>
      <w:r>
        <w:br/>
      </w:r>
      <w:r>
        <w:rPr>
          <w:rStyle w:val="VerbatimChar"/>
        </w:rPr>
        <w:t xml:space="preserve">last_seen_at:    2026-05-21</w:t>
      </w:r>
    </w:p>
    <w:p>
      <w:pPr>
        <w:pStyle w:val="Heading3"/>
      </w:pPr>
      <w:bookmarkStart w:id="36" w:name="how-its-used-2"/>
      <w:r>
        <w:t xml:space="preserve">How it’s used</w:t>
      </w:r>
      <w:bookmarkEnd w:id="36"/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/dashboard/entities</w:t>
      </w:r>
      <w:r>
        <w:t xml:space="preserve"> </w:t>
      </w:r>
      <w:r>
        <w:t xml:space="preserve">lists every canonical entity, sortable, searchable.</w:t>
      </w:r>
    </w:p>
    <w:p>
      <w:pPr>
        <w:numPr>
          <w:ilvl w:val="0"/>
          <w:numId w:val="1006"/>
        </w:numPr>
        <w:pStyle w:val="Compact"/>
      </w:pPr>
      <w:r>
        <w:t xml:space="preserve">Click into one and you see</w:t>
      </w:r>
      <w:r>
        <w:t xml:space="preserve"> </w:t>
      </w:r>
      <w:r>
        <w:rPr>
          <w:i/>
        </w:rPr>
        <w:t xml:space="preserve">every memory</w:t>
      </w:r>
      <w:r>
        <w:t xml:space="preserve"> </w:t>
      </w:r>
      <w:r>
        <w:t xml:space="preserve">that mentions it,</w:t>
      </w:r>
      <w:r>
        <w:t xml:space="preserve"> </w:t>
      </w:r>
      <w:r>
        <w:rPr>
          <w:i/>
        </w:rPr>
        <w:t xml:space="preserve">every alias</w:t>
      </w:r>
      <w:r>
        <w:t xml:space="preserve"> </w:t>
      </w:r>
      <w:r>
        <w:t xml:space="preserve">we’ve matched, and the</w:t>
      </w:r>
      <w:r>
        <w:t xml:space="preserve"> </w:t>
      </w:r>
      <w:r>
        <w:rPr>
          <w:i/>
        </w:rPr>
        <w:t xml:space="preserve">graph neighbourhood</w:t>
      </w:r>
      <w:r>
        <w:t xml:space="preserve"> </w:t>
      </w:r>
      <w:r>
        <w:t xml:space="preserve">it sits in.</w:t>
      </w:r>
    </w:p>
    <w:p>
      <w:pPr>
        <w:numPr>
          <w:ilvl w:val="0"/>
          <w:numId w:val="1006"/>
        </w:numPr>
        <w:pStyle w:val="Compact"/>
      </w:pPr>
      <w:r>
        <w:t xml:space="preserve">Per-entity</w:t>
      </w:r>
      <w:r>
        <w:t xml:space="preserve"> </w:t>
      </w:r>
      <w:r>
        <w:rPr>
          <w:b/>
        </w:rPr>
        <w:t xml:space="preserve">visibility</w:t>
      </w:r>
      <w:r>
        <w:t xml:space="preserve"> </w:t>
      </w:r>
      <w:r>
        <w:t xml:space="preserve">controls (private / team / public) make this the unit of sharing.</w:t>
      </w:r>
    </w:p>
    <w:p>
      <w:pPr>
        <w:numPr>
          <w:ilvl w:val="0"/>
          <w:numId w:val="1006"/>
        </w:numPr>
        <w:pStyle w:val="Compact"/>
      </w:pPr>
      <w:r>
        <w:t xml:space="preserve">Entity extraction is</w:t>
      </w:r>
      <w:r>
        <w:t xml:space="preserve"> </w:t>
      </w:r>
      <w:r>
        <w:rPr>
          <w:b/>
        </w:rPr>
        <w:t xml:space="preserve">paid-tier server-key</w:t>
      </w:r>
      <w:r>
        <w:t xml:space="preserve"> </w:t>
      </w:r>
      <w:r>
        <w:t xml:space="preserve">by default; free-tier users can BYOK their own Claude or OpenAI key.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relational-memory-the-graph"/>
      <w:r>
        <w:t xml:space="preserve">4 · Relational memory · the graph</w:t>
      </w:r>
      <w:bookmarkEnd w:id="37"/>
    </w:p>
    <w:p>
      <w:pPr>
        <w:pStyle w:val="Heading3"/>
      </w:pPr>
      <w:bookmarkStart w:id="38" w:name="non-technical-3"/>
      <w:r>
        <w:t xml:space="preserve">Non-technical</w:t>
      </w:r>
      <w:bookmarkEnd w:id="38"/>
    </w:p>
    <w:p>
      <w:pPr>
        <w:pStyle w:val="FirstParagraph"/>
      </w:pPr>
      <w:r>
        <w:t xml:space="preserve">Once you have canonical entities, you can store</w:t>
      </w:r>
      <w:r>
        <w:t xml:space="preserve"> </w:t>
      </w:r>
      <w:r>
        <w:rPr>
          <w:i/>
        </w:rPr>
        <w:t xml:space="preserve">relationships between them</w:t>
      </w:r>
      <w:r>
        <w:t xml:space="preserve">.</w:t>
      </w:r>
      <w:r>
        <w:t xml:space="preserve"> </w:t>
      </w:r>
      <w:r>
        <w:t xml:space="preserve">“</w:t>
      </w:r>
      <w:r>
        <w:t xml:space="preserve">Maya works at Stripe.</w:t>
      </w:r>
      <w:r>
        <w:t xml:space="preserve">”</w:t>
      </w:r>
      <w:r>
        <w:t xml:space="preserve"> </w:t>
      </w:r>
      <w:r>
        <w:t xml:space="preserve">“</w:t>
      </w:r>
      <w:r>
        <w:t xml:space="preserve">The auth-rewrite project depends on Postgres 16.</w:t>
      </w:r>
      <w:r>
        <w:t xml:space="preserve">”</w:t>
      </w:r>
      <w:r>
        <w:t xml:space="preserve"> </w:t>
      </w:r>
      <w:r>
        <w:t xml:space="preserve">“</w:t>
      </w:r>
      <w:r>
        <w:t xml:space="preserve">The Mercury migration was approved by Jordan.</w:t>
      </w:r>
      <w:r>
        <w:t xml:space="preserve">”</w:t>
      </w:r>
    </w:p>
    <w:p>
      <w:pPr>
        <w:pStyle w:val="BodyText"/>
      </w:pPr>
      <w:r>
        <w:t xml:space="preserve">Each of those is one edge in a knowledge graph. Together they form the map of your world.</w:t>
      </w:r>
    </w:p>
    <w:p>
      <w:pPr>
        <w:pStyle w:val="Heading3"/>
      </w:pPr>
      <w:bookmarkStart w:id="39" w:name="technical-3"/>
      <w:r>
        <w:t xml:space="preserve">Technical</w:t>
      </w:r>
      <w:bookmarkEnd w:id="39"/>
    </w:p>
    <w:p>
      <w:pPr>
        <w:pStyle w:val="FirstParagraph"/>
      </w:pPr>
      <w:r>
        <w:t xml:space="preserve">Lives in the</w:t>
      </w:r>
      <w:r>
        <w:t xml:space="preserve"> </w:t>
      </w:r>
      <w:r>
        <w:rPr>
          <w:rStyle w:val="VerbatimChar"/>
        </w:rPr>
        <w:t xml:space="preserve">relations</w:t>
      </w:r>
      <w:r>
        <w:t xml:space="preserve"> </w:t>
      </w:r>
      <w:r>
        <w:t xml:space="preserve">table (migration</w:t>
      </w:r>
      <w:r>
        <w:t xml:space="preserve"> </w:t>
      </w:r>
      <w:r>
        <w:rPr>
          <w:rStyle w:val="VerbatimChar"/>
        </w:rPr>
        <w:t xml:space="preserve">029_relations_and_consolidation.sql</w:t>
      </w:r>
      <w:r>
        <w:t xml:space="preserve">). Each row: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from_entity_id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to_entity_id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predicate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works_at</w:t>
      </w:r>
      <w:r>
        <w:t xml:space="preserve">,</w:t>
      </w:r>
      <w:r>
        <w:t xml:space="preserve"> </w:t>
      </w:r>
      <w:r>
        <w:rPr>
          <w:rStyle w:val="VerbatimChar"/>
        </w:rPr>
        <w:t xml:space="preserve">depends_on</w:t>
      </w:r>
      <w:r>
        <w:t xml:space="preserve">,</w:t>
      </w:r>
      <w:r>
        <w:t xml:space="preserve"> </w:t>
      </w:r>
      <w:r>
        <w:rPr>
          <w:rStyle w:val="VerbatimChar"/>
        </w:rPr>
        <w:t xml:space="preserve">approved_by</w:t>
      </w:r>
      <w:r>
        <w:t xml:space="preserve">, etc.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confidence</w:t>
      </w:r>
      <w:r>
        <w:t xml:space="preserve"> </w:t>
      </w:r>
      <w:r>
        <w:t xml:space="preserve">— 0..1, from the LLM that extracted it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valid_from</w:t>
      </w:r>
      <w:r>
        <w:t xml:space="preserve">,</w:t>
      </w:r>
      <w:r>
        <w:t xml:space="preserve"> </w:t>
      </w:r>
      <w:r>
        <w:rPr>
          <w:rStyle w:val="VerbatimChar"/>
        </w:rPr>
        <w:t xml:space="preserve">valid_to</w:t>
      </w:r>
      <w:r>
        <w:t xml:space="preserve"> </w:t>
      </w:r>
      <w:r>
        <w:t xml:space="preserve">—</w:t>
      </w:r>
      <w:r>
        <w:t xml:space="preserve"> </w:t>
      </w:r>
      <w:r>
        <w:rPr>
          <w:b/>
        </w:rPr>
        <w:t xml:space="preserve">bi-temporal</w:t>
      </w:r>
      <w:r>
        <w:t xml:space="preserve"> </w:t>
      </w:r>
      <w:r>
        <w:t xml:space="preserve">validity window.</w:t>
      </w:r>
      <w:r>
        <w:t xml:space="preserve"> </w:t>
      </w:r>
      <w:r>
        <w:t xml:space="preserve">“</w:t>
      </w:r>
      <w:r>
        <w:t xml:space="preserve">Maya works at Stripe</w:t>
      </w:r>
      <w:r>
        <w:t xml:space="preserve">”</w:t>
      </w:r>
      <w:r>
        <w:t xml:space="preserve"> </w:t>
      </w:r>
      <w:r>
        <w:t xml:space="preserve">might have</w:t>
      </w:r>
      <w:r>
        <w:t xml:space="preserve"> </w:t>
      </w:r>
      <w:r>
        <w:rPr>
          <w:rStyle w:val="VerbatimChar"/>
        </w:rPr>
        <w:t xml:space="preserve">valid_from: 2024-06-01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valid_to: null</w:t>
      </w:r>
      <w:r>
        <w:t xml:space="preserve"> </w:t>
      </w:r>
      <w:r>
        <w:t xml:space="preserve">(still true). When she switches jobs, we close the window with</w:t>
      </w:r>
      <w:r>
        <w:t xml:space="preserve"> </w:t>
      </w:r>
      <w:r>
        <w:rPr>
          <w:rStyle w:val="VerbatimChar"/>
        </w:rPr>
        <w:t xml:space="preserve">valid_to</w:t>
      </w:r>
      <w:r>
        <w:t xml:space="preserve"> </w:t>
      </w:r>
      <w:r>
        <w:t xml:space="preserve">instead of deleting the edge.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memory_id</w:t>
      </w:r>
      <w:r>
        <w:t xml:space="preserve"> </w:t>
      </w:r>
      <w:r>
        <w:t xml:space="preserve">— the episodic source that produced this edge</w:t>
      </w:r>
    </w:p>
    <w:p>
      <w:pPr>
        <w:pStyle w:val="Heading3"/>
      </w:pPr>
      <w:bookmarkStart w:id="40" w:name="real-example-3"/>
      <w:r>
        <w:t xml:space="preserve">Real example</w:t>
      </w:r>
      <w:bookmarkEnd w:id="40"/>
    </w:p>
    <w:p>
      <w:pPr>
        <w:pStyle w:val="SourceCode"/>
      </w:pPr>
      <w:r>
        <w:rPr>
          <w:rStyle w:val="VerbatimChar"/>
        </w:rPr>
        <w:t xml:space="preserve">from_entity_id:  &lt;Maya's id&gt;</w:t>
      </w:r>
      <w:r>
        <w:br/>
      </w:r>
      <w:r>
        <w:rPr>
          <w:rStyle w:val="VerbatimChar"/>
        </w:rPr>
        <w:t xml:space="preserve">predicate:       works_at</w:t>
      </w:r>
      <w:r>
        <w:br/>
      </w:r>
      <w:r>
        <w:rPr>
          <w:rStyle w:val="VerbatimChar"/>
        </w:rPr>
        <w:t xml:space="preserve">to_entity_id:    &lt;Stripe's id&gt;</w:t>
      </w:r>
      <w:r>
        <w:br/>
      </w:r>
      <w:r>
        <w:rPr>
          <w:rStyle w:val="VerbatimChar"/>
        </w:rPr>
        <w:t xml:space="preserve">confidence:      0.94</w:t>
      </w:r>
      <w:r>
        <w:br/>
      </w:r>
      <w:r>
        <w:rPr>
          <w:rStyle w:val="VerbatimChar"/>
        </w:rPr>
        <w:t xml:space="preserve">valid_from:      2024-06-01</w:t>
      </w:r>
      <w:r>
        <w:br/>
      </w:r>
      <w:r>
        <w:rPr>
          <w:rStyle w:val="VerbatimChar"/>
        </w:rPr>
        <w:t xml:space="preserve">valid_to:        null            ← still true today</w:t>
      </w:r>
      <w:r>
        <w:br/>
      </w:r>
      <w:r>
        <w:rPr>
          <w:rStyle w:val="VerbatimChar"/>
        </w:rPr>
        <w:t xml:space="preserve">memory_id:       &lt;id of the chat where she mentioned it&gt;</w:t>
      </w:r>
    </w:p>
    <w:p>
      <w:pPr>
        <w:pStyle w:val="Heading3"/>
      </w:pPr>
      <w:bookmarkStart w:id="41" w:name="how-its-used-3"/>
      <w:r>
        <w:t xml:space="preserve">How it’s used</w:t>
      </w:r>
      <w:bookmarkEnd w:id="41"/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/dashboard/graph</w:t>
      </w:r>
      <w:r>
        <w:t xml:space="preserve"> </w:t>
      </w:r>
      <w:r>
        <w:t xml:space="preserve">renders this as a force-directed graph. Click a node to re-anchor.</w:t>
      </w:r>
    </w:p>
    <w:p>
      <w:pPr>
        <w:numPr>
          <w:ilvl w:val="0"/>
          <w:numId w:val="1008"/>
        </w:numPr>
        <w:pStyle w:val="Compact"/>
      </w:pPr>
      <w:r>
        <w:t xml:space="preserve">The date slider on that page is</w:t>
      </w:r>
      <w:r>
        <w:t xml:space="preserve"> </w:t>
      </w:r>
      <w:r>
        <w:rPr>
          <w:b/>
        </w:rPr>
        <w:t xml:space="preserve">point-in-time querying</w:t>
      </w:r>
      <w:r>
        <w:t xml:space="preserve">:</w:t>
      </w:r>
      <w:r>
        <w:t xml:space="preserve"> </w:t>
      </w:r>
      <w:r>
        <w:t xml:space="preserve">“</w:t>
      </w:r>
      <w:r>
        <w:t xml:space="preserve">show me what was true on 2024-12-01.</w:t>
      </w:r>
      <w:r>
        <w:t xml:space="preserve">”</w:t>
      </w:r>
      <w:r>
        <w:t xml:space="preserve"> </w:t>
      </w:r>
      <w:r>
        <w:t xml:space="preserve">Closed-window edges drop out; open ones stay.</w:t>
      </w:r>
    </w:p>
    <w:p>
      <w:pPr>
        <w:numPr>
          <w:ilvl w:val="0"/>
          <w:numId w:val="1008"/>
        </w:numPr>
        <w:pStyle w:val="Compact"/>
      </w:pPr>
      <w:r>
        <w:t xml:space="preserve">Down the road, relations feed agent reasoning — when an agent needs</w:t>
      </w:r>
      <w:r>
        <w:t xml:space="preserve"> </w:t>
      </w:r>
      <w:r>
        <w:t xml:space="preserve">“</w:t>
      </w:r>
      <w:r>
        <w:t xml:space="preserve">people at Stripe,</w:t>
      </w:r>
      <w:r>
        <w:t xml:space="preserve">”</w:t>
      </w:r>
      <w:r>
        <w:t xml:space="preserve"> </w:t>
      </w:r>
      <w:r>
        <w:t xml:space="preserve">it walks edges, not full-text.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procedural-memory-how-to-runbooks"/>
      <w:r>
        <w:t xml:space="preserve">5 · Procedural memory · how-to runbooks</w:t>
      </w:r>
      <w:bookmarkEnd w:id="42"/>
    </w:p>
    <w:p>
      <w:pPr>
        <w:pStyle w:val="Heading3"/>
      </w:pPr>
      <w:bookmarkStart w:id="43" w:name="non-technical-4"/>
      <w:r>
        <w:t xml:space="preserve">Non-technical</w:t>
      </w:r>
      <w:bookmarkEnd w:id="43"/>
    </w:p>
    <w:p>
      <w:pPr>
        <w:pStyle w:val="FirstParagraph"/>
      </w:pPr>
      <w:r>
        <w:t xml:space="preserve">This is the kind of memory that says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here’s how to do X.</w:t>
      </w:r>
      <w:r>
        <w:rPr>
          <w:i/>
        </w:rPr>
        <w:t xml:space="preserve">”</w:t>
      </w:r>
      <w:r>
        <w:t xml:space="preserve"> </w:t>
      </w:r>
      <w:r>
        <w:t xml:space="preserve">“</w:t>
      </w:r>
      <w:r>
        <w:t xml:space="preserve">Here’s how I deploy to Vercel.</w:t>
      </w:r>
      <w:r>
        <w:t xml:space="preserve">”</w:t>
      </w:r>
      <w:r>
        <w:t xml:space="preserve"> </w:t>
      </w:r>
      <w:r>
        <w:t xml:space="preserve">“</w:t>
      </w:r>
      <w:r>
        <w:t xml:space="preserve">Here’s how I onboard a new contractor.</w:t>
      </w:r>
      <w:r>
        <w:t xml:space="preserve">”</w:t>
      </w:r>
      <w:r>
        <w:t xml:space="preserve"> </w:t>
      </w:r>
      <w:r>
        <w:t xml:space="preserve">Step-by-step, reusable, tested.</w:t>
      </w:r>
    </w:p>
    <w:p>
      <w:pPr>
        <w:pStyle w:val="BodyText"/>
      </w:pPr>
      <w:r>
        <w:t xml:space="preserve">This is the type Mem0 doesn’t have — it’s the leapfrog feature for mnueron.</w:t>
      </w:r>
    </w:p>
    <w:p>
      <w:pPr>
        <w:pStyle w:val="Heading3"/>
      </w:pPr>
      <w:bookmarkStart w:id="44" w:name="technical-4"/>
      <w:r>
        <w:t xml:space="preserve">Technical</w:t>
      </w:r>
      <w:bookmarkEnd w:id="44"/>
    </w:p>
    <w:p>
      <w:pPr>
        <w:pStyle w:val="FirstParagraph"/>
      </w:pPr>
      <w:r>
        <w:t xml:space="preserve">Stored as memories with</w:t>
      </w:r>
      <w:r>
        <w:t xml:space="preserve"> </w:t>
      </w:r>
      <w:r>
        <w:rPr>
          <w:rStyle w:val="VerbatimChar"/>
        </w:rPr>
        <w:t xml:space="preserve">source: "procedural"</w:t>
      </w:r>
      <w:r>
        <w:t xml:space="preserve"> </w:t>
      </w:r>
      <w:r>
        <w:t xml:space="preserve">and a structured</w:t>
      </w:r>
      <w:r>
        <w:t xml:space="preserve"> </w:t>
      </w:r>
      <w:r>
        <w:rPr>
          <w:rStyle w:val="VerbatimChar"/>
        </w:rPr>
        <w:t xml:space="preserve">metadata.steps</w:t>
      </w:r>
      <w:r>
        <w:t xml:space="preserve"> </w:t>
      </w:r>
      <w:r>
        <w:t xml:space="preserve">array. Each step has a description and (optionally) a verification check.</w:t>
      </w:r>
    </w:p>
    <w:p>
      <w:pPr>
        <w:pStyle w:val="BodyText"/>
      </w:pPr>
      <w:r>
        <w:t xml:space="preserve">Today this lives in the local CLI (</w:t>
      </w:r>
      <w:r>
        <w:rPr>
          <w:rStyle w:val="VerbatimChar"/>
        </w:rPr>
        <w:t xml:space="preserve">mnueron procedural</w:t>
      </w:r>
      <w:r>
        <w:t xml:space="preserve">); the hosted version is on the roadmap. The local schema: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title</w:t>
      </w:r>
      <w:r>
        <w:t xml:space="preserve"> </w:t>
      </w:r>
      <w:r>
        <w:t xml:space="preserve">— short label (</w:t>
      </w:r>
      <w:r>
        <w:t xml:space="preserve">“</w:t>
      </w:r>
      <w:r>
        <w:t xml:space="preserve">Deploy Elevizio to Lightsail</w:t>
      </w:r>
      <w:r>
        <w:t xml:space="preserve">”</w:t>
      </w:r>
      <w:r>
        <w:t xml:space="preserve">)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trigger_phrase</w:t>
      </w:r>
      <w:r>
        <w:t xml:space="preserve"> </w:t>
      </w:r>
      <w:r>
        <w:t xml:space="preserve">— what someone might say that should retrieve this (</w:t>
      </w:r>
      <w:r>
        <w:t xml:space="preserve">“</w:t>
      </w:r>
      <w:r>
        <w:t xml:space="preserve">deploy to lightsail,</w:t>
      </w:r>
      <w:r>
        <w:t xml:space="preserve">”</w:t>
      </w:r>
      <w:r>
        <w:t xml:space="preserve"> </w:t>
      </w:r>
      <w:r>
        <w:t xml:space="preserve">“</w:t>
      </w:r>
      <w:r>
        <w:t xml:space="preserve">ship api</w:t>
      </w:r>
      <w:r>
        <w:t xml:space="preserve">”</w:t>
      </w:r>
      <w:r>
        <w:t xml:space="preserve">)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steps</w:t>
      </w:r>
      <w:r>
        <w:t xml:space="preserve"> </w:t>
      </w:r>
      <w:r>
        <w:t xml:space="preserve">— ordered array of</w:t>
      </w:r>
      <w:r>
        <w:t xml:space="preserve"> </w:t>
      </w:r>
      <w:r>
        <w:rPr>
          <w:rStyle w:val="VerbatimChar"/>
        </w:rPr>
        <w:t xml:space="preserve">{ description, command?, check? }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last_used_at</w:t>
      </w:r>
      <w:r>
        <w:t xml:space="preserve">,</w:t>
      </w:r>
      <w:r>
        <w:t xml:space="preserve"> </w:t>
      </w:r>
      <w:r>
        <w:rPr>
          <w:rStyle w:val="VerbatimChar"/>
        </w:rPr>
        <w:t xml:space="preserve">success_count</w:t>
      </w:r>
      <w:r>
        <w:t xml:space="preserve">,</w:t>
      </w:r>
      <w:r>
        <w:t xml:space="preserve"> </w:t>
      </w:r>
      <w:r>
        <w:rPr>
          <w:rStyle w:val="VerbatimChar"/>
        </w:rPr>
        <w:t xml:space="preserve">failure_count</w:t>
      </w:r>
      <w:r>
        <w:t xml:space="preserve"> </w:t>
      </w:r>
      <w:r>
        <w:t xml:space="preserve">— track how reliable the runbook is</w:t>
      </w:r>
    </w:p>
    <w:p>
      <w:pPr>
        <w:pStyle w:val="Heading3"/>
      </w:pPr>
      <w:bookmarkStart w:id="45" w:name="real-example-4"/>
      <w:r>
        <w:t xml:space="preserve">Real example</w:t>
      </w:r>
      <w:bookmarkEnd w:id="45"/>
    </w:p>
    <w:p>
      <w:pPr>
        <w:pStyle w:val="SourceCode"/>
      </w:pPr>
      <w:r>
        <w:rPr>
          <w:rStyle w:val="VerbatimChar"/>
        </w:rPr>
        <w:t xml:space="preserve">title:           Deploy Elevizio API to Lightsail</w:t>
      </w:r>
      <w:r>
        <w:br/>
      </w:r>
      <w:r>
        <w:rPr>
          <w:rStyle w:val="VerbatimChar"/>
        </w:rPr>
        <w:t xml:space="preserve">trigger_phrase:  ship api</w:t>
      </w:r>
      <w:r>
        <w:br/>
      </w:r>
      <w:r>
        <w:rPr>
          <w:rStyle w:val="VerbatimChar"/>
        </w:rPr>
        <w:t xml:space="preserve">steps:</w:t>
      </w:r>
      <w:r>
        <w:br/>
      </w:r>
      <w:r>
        <w:rPr>
          <w:rStyle w:val="VerbatimChar"/>
        </w:rPr>
        <w:t xml:space="preserve">  1. ssh ubuntu@&lt;lightsail-ip&gt;</w:t>
      </w:r>
      <w:r>
        <w:br/>
      </w:r>
      <w:r>
        <w:rPr>
          <w:rStyle w:val="VerbatimChar"/>
        </w:rPr>
        <w:t xml:space="preserve">  2. cd /var/www/elevizio-api</w:t>
      </w:r>
      <w:r>
        <w:br/>
      </w:r>
      <w:r>
        <w:rPr>
          <w:rStyle w:val="VerbatimChar"/>
        </w:rPr>
        <w:t xml:space="preserve">  3. git pull &amp;&amp; dotnet publish -c Release</w:t>
      </w:r>
      <w:r>
        <w:br/>
      </w:r>
      <w:r>
        <w:rPr>
          <w:rStyle w:val="VerbatimChar"/>
        </w:rPr>
        <w:t xml:space="preserve">  4. sudo systemctl restart elevizio-api</w:t>
      </w:r>
      <w:r>
        <w:br/>
      </w:r>
      <w:r>
        <w:rPr>
          <w:rStyle w:val="VerbatimChar"/>
        </w:rPr>
        <w:t xml:space="preserve">  5. curl https://api.elevizio.com/health   ← check</w:t>
      </w:r>
      <w:r>
        <w:br/>
      </w:r>
      <w:r>
        <w:rPr>
          <w:rStyle w:val="VerbatimChar"/>
        </w:rPr>
        <w:t xml:space="preserve">success_count:   23</w:t>
      </w:r>
      <w:r>
        <w:br/>
      </w:r>
      <w:r>
        <w:rPr>
          <w:rStyle w:val="VerbatimChar"/>
        </w:rPr>
        <w:t xml:space="preserve">failure_count:   1</w:t>
      </w:r>
    </w:p>
    <w:p>
      <w:pPr>
        <w:pStyle w:val="Heading3"/>
      </w:pPr>
      <w:bookmarkStart w:id="46" w:name="how-its-used-4"/>
      <w:r>
        <w:t xml:space="preserve">How it’s used</w:t>
      </w:r>
      <w:bookmarkEnd w:id="46"/>
    </w:p>
    <w:p>
      <w:pPr>
        <w:numPr>
          <w:ilvl w:val="0"/>
          <w:numId w:val="1010"/>
        </w:numPr>
        <w:pStyle w:val="Compact"/>
      </w:pPr>
      <w:r>
        <w:t xml:space="preserve">When an agent gets a request that matches a</w:t>
      </w:r>
      <w:r>
        <w:t xml:space="preserve"> </w:t>
      </w:r>
      <w:r>
        <w:rPr>
          <w:rStyle w:val="VerbatimChar"/>
        </w:rPr>
        <w:t xml:space="preserve">trigger_phrase</w:t>
      </w:r>
      <w:r>
        <w:t xml:space="preserve">, it pulls the runbook into context — no fuzzy reasoning about</w:t>
      </w:r>
      <w:r>
        <w:t xml:space="preserve"> </w:t>
      </w:r>
      <w:r>
        <w:t xml:space="preserve">“</w:t>
      </w:r>
      <w:r>
        <w:t xml:space="preserve">how does deploy work for this user.</w:t>
      </w:r>
      <w:r>
        <w:t xml:space="preserve">”</w:t>
      </w:r>
    </w:p>
    <w:p>
      <w:pPr>
        <w:numPr>
          <w:ilvl w:val="0"/>
          <w:numId w:val="1010"/>
        </w:numPr>
        <w:pStyle w:val="Compact"/>
      </w:pPr>
      <w:r>
        <w:t xml:space="preserve">The success/failure counter lets you spot runbooks that have drifted (high failure rate = the steps don’t match reality anymore).</w:t>
      </w:r>
    </w:p>
    <w:p>
      <w:pPr>
        <w:numPr>
          <w:ilvl w:val="0"/>
          <w:numId w:val="1010"/>
        </w:numPr>
        <w:pStyle w:val="Compact"/>
      </w:pPr>
      <w:r>
        <w:t xml:space="preserve">Coming to hosted as</w:t>
      </w:r>
      <w:r>
        <w:t xml:space="preserve"> </w:t>
      </w:r>
      <w:r>
        <w:rPr>
          <w:rStyle w:val="VerbatimChar"/>
        </w:rPr>
        <w:t xml:space="preserve">/dashboard/procedural</w:t>
      </w:r>
      <w:r>
        <w:t xml:space="preserve"> </w:t>
      </w:r>
      <w:r>
        <w:t xml:space="preserve">in a follow-up.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7" w:name="consolidation-memory-this-is-a-duplicate"/>
      <w:r>
        <w:t xml:space="preserve">6 · Consolidation memory ·</w:t>
      </w:r>
      <w:r>
        <w:t xml:space="preserve"> </w:t>
      </w:r>
      <w:r>
        <w:t xml:space="preserve">“</w:t>
      </w:r>
      <w:r>
        <w:t xml:space="preserve">this is a duplicate</w:t>
      </w:r>
      <w:r>
        <w:t xml:space="preserve">”</w:t>
      </w:r>
      <w:bookmarkEnd w:id="47"/>
    </w:p>
    <w:p>
      <w:pPr>
        <w:pStyle w:val="Heading3"/>
      </w:pPr>
      <w:bookmarkStart w:id="48" w:name="non-technical-5"/>
      <w:r>
        <w:t xml:space="preserve">Non-technical</w:t>
      </w:r>
      <w:bookmarkEnd w:id="48"/>
    </w:p>
    <w:p>
      <w:pPr>
        <w:pStyle w:val="FirstParagraph"/>
      </w:pPr>
      <w:r>
        <w:t xml:space="preserve">After enough conversations, you end up saving the same fact more than once.</w:t>
      </w:r>
      <w:r>
        <w:t xml:space="preserve"> </w:t>
      </w:r>
      <w:r>
        <w:t xml:space="preserve">“</w:t>
      </w:r>
      <w:r>
        <w:t xml:space="preserve">Maya prefers Mercury.</w:t>
      </w:r>
      <w:r>
        <w:t xml:space="preserve">”</w:t>
      </w:r>
      <w:r>
        <w:t xml:space="preserve"> </w:t>
      </w:r>
      <w:r>
        <w:t xml:space="preserve">“</w:t>
      </w:r>
      <w:r>
        <w:t xml:space="preserve">Maya likes Mercury better than Stripe.</w:t>
      </w:r>
      <w:r>
        <w:t xml:space="preserve">”</w:t>
      </w:r>
      <w:r>
        <w:t xml:space="preserve"> </w:t>
      </w:r>
      <w:r>
        <w:t xml:space="preserve">Same fact, different words.</w:t>
      </w:r>
    </w:p>
    <w:p>
      <w:pPr>
        <w:pStyle w:val="BodyText"/>
      </w:pPr>
      <w:r>
        <w:t xml:space="preserve">Consolidation memory is</w:t>
      </w:r>
      <w:r>
        <w:t xml:space="preserve"> </w:t>
      </w:r>
      <w:r>
        <w:rPr>
          <w:i/>
        </w:rPr>
        <w:t xml:space="preserve">memory about memory</w:t>
      </w:r>
      <w:r>
        <w:t xml:space="preserve"> </w:t>
      </w:r>
      <w:r>
        <w:t xml:space="preserve">— proposals that say</w:t>
      </w:r>
      <w:r>
        <w:t xml:space="preserve"> </w:t>
      </w:r>
      <w:r>
        <w:t xml:space="preserve">“</w:t>
      </w:r>
      <w:r>
        <w:t xml:space="preserve">row #4827 and row #5912 might be the same thing, want to merge them?</w:t>
      </w:r>
      <w:r>
        <w:t xml:space="preserve">”</w:t>
      </w:r>
      <w:r>
        <w:t xml:space="preserve"> </w:t>
      </w:r>
      <w:r>
        <w:t xml:space="preserve">You approve or reject; over time the store gets cleaner without you needing to audit every save.</w:t>
      </w:r>
    </w:p>
    <w:p>
      <w:pPr>
        <w:pStyle w:val="Heading3"/>
      </w:pPr>
      <w:bookmarkStart w:id="49" w:name="technical-5"/>
      <w:r>
        <w:t xml:space="preserve">Technical</w:t>
      </w:r>
      <w:bookmarkEnd w:id="49"/>
    </w:p>
    <w:p>
      <w:pPr>
        <w:pStyle w:val="FirstParagraph"/>
      </w:pPr>
      <w:r>
        <w:t xml:space="preserve">Lives in</w:t>
      </w:r>
      <w:r>
        <w:t xml:space="preserve"> </w:t>
      </w:r>
      <w:r>
        <w:rPr>
          <w:rStyle w:val="VerbatimChar"/>
        </w:rPr>
        <w:t xml:space="preserve">consolidation_proposals</w:t>
      </w:r>
      <w:r>
        <w:t xml:space="preserve"> </w:t>
      </w:r>
      <w:r>
        <w:t xml:space="preserve">(migration</w:t>
      </w:r>
      <w:r>
        <w:t xml:space="preserve"> </w:t>
      </w:r>
      <w:r>
        <w:rPr>
          <w:rStyle w:val="VerbatimChar"/>
        </w:rPr>
        <w:t xml:space="preserve">029</w:t>
      </w:r>
      <w:r>
        <w:t xml:space="preserve">). Each row: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kind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duplicate</w:t>
      </w:r>
      <w:r>
        <w:t xml:space="preserve">,</w:t>
      </w:r>
      <w:r>
        <w:t xml:space="preserve"> </w:t>
      </w:r>
      <w:r>
        <w:rPr>
          <w:rStyle w:val="VerbatimChar"/>
        </w:rPr>
        <w:t xml:space="preserve">contradiction</w:t>
      </w:r>
      <w:r>
        <w:t xml:space="preserve">, or</w:t>
      </w:r>
      <w:r>
        <w:t xml:space="preserve"> </w:t>
      </w:r>
      <w:r>
        <w:rPr>
          <w:rStyle w:val="VerbatimChar"/>
        </w:rPr>
        <w:t xml:space="preserve">stale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memory_a_id</w:t>
      </w:r>
      <w:r>
        <w:t xml:space="preserve">,</w:t>
      </w:r>
      <w:r>
        <w:t xml:space="preserve"> </w:t>
      </w:r>
      <w:r>
        <w:rPr>
          <w:rStyle w:val="VerbatimChar"/>
        </w:rPr>
        <w:t xml:space="preserve">memory_b_id</w:t>
      </w:r>
      <w:r>
        <w:t xml:space="preserve"> </w:t>
      </w:r>
      <w:r>
        <w:t xml:space="preserve">— the two memories under suspicion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score</w:t>
      </w:r>
      <w:r>
        <w:t xml:space="preserve"> </w:t>
      </w:r>
      <w:r>
        <w:t xml:space="preserve">— similarity (trigram-based today, embedding-based later)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status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,</w:t>
      </w:r>
      <w:r>
        <w:t xml:space="preserve"> </w:t>
      </w:r>
      <w:r>
        <w:rPr>
          <w:rStyle w:val="VerbatimChar"/>
        </w:rPr>
        <w:t xml:space="preserve">approved</w:t>
      </w:r>
      <w:r>
        <w:t xml:space="preserve">,</w:t>
      </w:r>
      <w:r>
        <w:t xml:space="preserve"> </w:t>
      </w:r>
      <w:r>
        <w:rPr>
          <w:rStyle w:val="VerbatimChar"/>
        </w:rPr>
        <w:t xml:space="preserve">rejected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proposed_at</w:t>
      </w:r>
      <w:r>
        <w:t xml:space="preserve">,</w:t>
      </w:r>
      <w:r>
        <w:t xml:space="preserve"> </w:t>
      </w:r>
      <w:r>
        <w:rPr>
          <w:rStyle w:val="VerbatimChar"/>
        </w:rPr>
        <w:t xml:space="preserve">reviewed_at</w:t>
      </w:r>
      <w:r>
        <w:t xml:space="preserve">,</w:t>
      </w:r>
      <w:r>
        <w:t xml:space="preserve"> </w:t>
      </w:r>
      <w:r>
        <w:rPr>
          <w:rStyle w:val="VerbatimChar"/>
        </w:rPr>
        <w:t xml:space="preserve">reviewed_by</w:t>
      </w:r>
    </w:p>
    <w:p>
      <w:pPr>
        <w:pStyle w:val="FirstParagraph"/>
      </w:pPr>
      <w:r>
        <w:t xml:space="preserve">A detection scan walks recent memories and uses Postgres</w:t>
      </w:r>
      <w:r>
        <w:t xml:space="preserve"> </w:t>
      </w:r>
      <w:r>
        <w:rPr>
          <w:rStyle w:val="VerbatimChar"/>
        </w:rPr>
        <w:t xml:space="preserve">pg_trgm</w:t>
      </w:r>
      <w:r>
        <w:t xml:space="preserve"> </w:t>
      </w:r>
      <w:r>
        <w:t xml:space="preserve">similarity to surface candidates. Above-threshold matches get inserted; the user reviews them in</w:t>
      </w:r>
      <w:r>
        <w:t xml:space="preserve"> </w:t>
      </w:r>
      <w:r>
        <w:rPr>
          <w:b/>
        </w:rPr>
        <w:t xml:space="preserve">/dashboard/consolidate</w:t>
      </w:r>
      <w:r>
        <w:t xml:space="preserve">.</w:t>
      </w:r>
    </w:p>
    <w:p>
      <w:pPr>
        <w:pStyle w:val="Heading3"/>
      </w:pPr>
      <w:bookmarkStart w:id="50" w:name="real-example-5"/>
      <w:r>
        <w:t xml:space="preserve">Real example</w:t>
      </w:r>
      <w:bookmarkEnd w:id="50"/>
    </w:p>
    <w:p>
      <w:pPr>
        <w:pStyle w:val="SourceCode"/>
      </w:pPr>
      <w:r>
        <w:rPr>
          <w:rStyle w:val="VerbatimChar"/>
        </w:rPr>
        <w:t xml:space="preserve">kind:           duplicate</w:t>
      </w:r>
      <w:r>
        <w:br/>
      </w:r>
      <w:r>
        <w:rPr>
          <w:rStyle w:val="VerbatimChar"/>
        </w:rPr>
        <w:t xml:space="preserve">memory_a_id:    &lt;Maya prefers Mercury, saved Feb 14&gt;</w:t>
      </w:r>
      <w:r>
        <w:br/>
      </w:r>
      <w:r>
        <w:rPr>
          <w:rStyle w:val="VerbatimChar"/>
        </w:rPr>
        <w:t xml:space="preserve">memory_b_id:    &lt;Maya likes Mercury better, saved Apr 3&gt;</w:t>
      </w:r>
      <w:r>
        <w:br/>
      </w:r>
      <w:r>
        <w:rPr>
          <w:rStyle w:val="VerbatimChar"/>
        </w:rPr>
        <w:t xml:space="preserve">score:          0.94</w:t>
      </w:r>
      <w:r>
        <w:br/>
      </w:r>
      <w:r>
        <w:rPr>
          <w:rStyle w:val="VerbatimChar"/>
        </w:rPr>
        <w:t xml:space="preserve">status:         pending</w:t>
      </w:r>
      <w:r>
        <w:br/>
      </w:r>
      <w:r>
        <w:rPr>
          <w:rStyle w:val="VerbatimChar"/>
        </w:rPr>
        <w:t xml:space="preserve">proposed_at:    2026-05-20</w:t>
      </w:r>
    </w:p>
    <w:p>
      <w:pPr>
        <w:pStyle w:val="Heading3"/>
      </w:pPr>
      <w:bookmarkStart w:id="51" w:name="how-its-used-5"/>
      <w:r>
        <w:t xml:space="preserve">How it’s used</w:t>
      </w:r>
      <w:bookmarkEnd w:id="51"/>
    </w:p>
    <w:p>
      <w:pPr>
        <w:numPr>
          <w:ilvl w:val="0"/>
          <w:numId w:val="1012"/>
        </w:numPr>
        <w:pStyle w:val="Compact"/>
      </w:pPr>
      <w:r>
        <w:t xml:space="preserve">The Consolidate page is the review queue. Approve = mark for merge (phase 5b ships the actual merge); reject = keep both, never re-flag.</w:t>
      </w:r>
    </w:p>
    <w:p>
      <w:pPr>
        <w:numPr>
          <w:ilvl w:val="0"/>
          <w:numId w:val="1012"/>
        </w:numPr>
        <w:pStyle w:val="Compact"/>
      </w:pPr>
      <w:r>
        <w:t xml:space="preserve">Approved proposals teach the detector — over time it learns which phrasings are</w:t>
      </w:r>
      <w:r>
        <w:t xml:space="preserve"> </w:t>
      </w:r>
      <w:r>
        <w:t xml:space="preserve">“</w:t>
      </w:r>
      <w:r>
        <w:t xml:space="preserve">the same thing.</w:t>
      </w:r>
      <w:r>
        <w:t xml:space="preserve">”</w:t>
      </w:r>
    </w:p>
    <w:p>
      <w:pPr>
        <w:numPr>
          <w:ilvl w:val="0"/>
          <w:numId w:val="1012"/>
        </w:numPr>
        <w:pStyle w:val="Compact"/>
      </w:pPr>
      <w:r>
        <w:t xml:space="preserve">Detection is</w:t>
      </w:r>
      <w:r>
        <w:t xml:space="preserve"> </w:t>
      </w:r>
      <w:r>
        <w:rPr>
          <w:b/>
        </w:rPr>
        <w:t xml:space="preserve">paid-tier</w:t>
      </w:r>
      <w:r>
        <w:t xml:space="preserve"> </w:t>
      </w:r>
      <w:r>
        <w:t xml:space="preserve">(it costs Postgres CPU + LLM calls); review is free for everyone.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how-the-six-fit-together"/>
      <w:r>
        <w:t xml:space="preserve">How the six fit together</w:t>
      </w:r>
      <w:bookmarkEnd w:id="52"/>
    </w:p>
    <w:p>
      <w:pPr>
        <w:pStyle w:val="FirstParagraph"/>
      </w:pPr>
      <w:r>
        <w:t xml:space="preserve">Picture a pipeline running every time you save a chat:</w:t>
      </w:r>
    </w:p>
    <w:p>
      <w:pPr>
        <w:pStyle w:val="SourceCode"/>
      </w:pPr>
      <w:r>
        <w:rPr>
          <w:rStyle w:val="VerbatimChar"/>
        </w:rPr>
        <w:t xml:space="preserve">   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raw chat turn → /api/memories (POST)                            │</w:t>
      </w:r>
      <w:r>
        <w:br/>
      </w:r>
      <w:r>
        <w:rPr>
          <w:rStyle w:val="VerbatimChar"/>
        </w:rPr>
        <w:t xml:space="preserve">   └────────────┬────────────────────────────────────────────────────┘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1. EPISODIC memory saved            │  ← always</w:t>
      </w:r>
      <w:r>
        <w:br/>
      </w:r>
      <w:r>
        <w:rPr>
          <w:rStyle w:val="VerbatimChar"/>
        </w:rPr>
        <w:t xml:space="preserve">   └─────────────┬───────────────────────┘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 (paid tier OR BYOK)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2. SEMANTIC facts extracted         │</w:t>
      </w:r>
      <w:r>
        <w:br/>
      </w:r>
      <w:r>
        <w:rPr>
          <w:rStyle w:val="VerbatimChar"/>
        </w:rPr>
        <w:t xml:space="preserve">   └─────────────┬───────────────────────┘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3. ENTITIES extracted + resolved    │  ← canonical_id stamped on each mention</w:t>
      </w:r>
      <w:r>
        <w:br/>
      </w:r>
      <w:r>
        <w:rPr>
          <w:rStyle w:val="VerbatimChar"/>
        </w:rPr>
        <w:t xml:space="preserve">   └─────────────┬───────────────────────┘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4. RELATIONS extracted              │  ← edges, with bi-temporal windows</w:t>
      </w:r>
      <w:r>
        <w:br/>
      </w:r>
      <w:r>
        <w:rPr>
          <w:rStyle w:val="VerbatimChar"/>
        </w:rPr>
        <w:t xml:space="preserve">   └─────────────┬───────────────────────┘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5. PROCEDURAL runbooks (manual)     │  ← user-curated, not auto</w:t>
      </w:r>
      <w:r>
        <w:br/>
      </w:r>
      <w:r>
        <w:rPr>
          <w:rStyle w:val="VerbatimChar"/>
        </w:rPr>
        <w:t xml:space="preserve">   └─────────────┬───────────────────────┘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 xml:space="preserve">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│  6. CONSOLIDATION detection (async)  │  ← background scan, paid-tier</w:t>
      </w:r>
      <w:r>
        <w:br/>
      </w:r>
      <w:r>
        <w:rPr>
          <w:rStyle w:val="VerbatimChar"/>
        </w:rPr>
        <w:t xml:space="preserve">   └─────────────────────────────────────┘</w:t>
      </w:r>
    </w:p>
    <w:p>
      <w:pPr>
        <w:pStyle w:val="FirstParagraph"/>
      </w:pPr>
      <w:r>
        <w:t xml:space="preserve">Each layer is</w:t>
      </w:r>
      <w:r>
        <w:t xml:space="preserve"> </w:t>
      </w:r>
      <w:r>
        <w:rPr>
          <w:i/>
        </w:rPr>
        <w:t xml:space="preserve">derived</w:t>
      </w:r>
      <w:r>
        <w:t xml:space="preserve"> </w:t>
      </w:r>
      <w:r>
        <w:t xml:space="preserve">from the one above it, and each layer is</w:t>
      </w:r>
      <w:r>
        <w:t xml:space="preserve"> </w:t>
      </w:r>
      <w:r>
        <w:rPr>
          <w:i/>
        </w:rPr>
        <w:t xml:space="preserve">queryable</w:t>
      </w:r>
      <w:r>
        <w:t xml:space="preserve"> </w:t>
      </w:r>
      <w:r>
        <w:t xml:space="preserve">on its own. The dashboard has one page per layer — and one Analytics page that summarises across all of them.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3" w:name="what-the-dashboard-surfaces"/>
      <w:r>
        <w:t xml:space="preserve">What the dashboard surfaces</w:t>
      </w:r>
      <w:bookmarkEnd w:id="53"/>
    </w:p>
    <w:tbl>
      <w:tblPr>
        <w:tblStyle w:val="Table"/>
        <w:tblW w:type="pct" w:w="5000.0"/>
        <w:tblLook w:firstRow="1"/>
      </w:tblPr>
      <w:tblGrid>
        <w:gridCol w:w="1980"/>
        <w:gridCol w:w="2310"/>
        <w:gridCol w:w="363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Page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Shows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Backed by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</w:t>
            </w:r>
            <w:r>
              <w:t xml:space="preserve"> </w:t>
            </w:r>
            <w:r>
              <w:t xml:space="preserve">(Memories)</w:t>
            </w:r>
          </w:p>
        </w:tc>
        <w:tc>
          <w:p>
            <w:pPr>
              <w:pStyle w:val="Compact"/>
              <w:jc w:val="left"/>
            </w:pPr>
            <w:r>
              <w:t xml:space="preserve">Episodic chat list, paginated, freshness-dotted, searchable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memories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/dashboard/analytics</w:t>
            </w:r>
          </w:p>
        </w:tc>
        <w:tc>
          <w:p>
            <w:pPr>
              <w:pStyle w:val="Compact"/>
              <w:jc w:val="left"/>
            </w:pPr>
            <w:r>
              <w:t xml:space="preserve">KPIs, 12-month volume chart, top-entities leaderboard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/api/stats/*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/dashboard/entities</w:t>
            </w:r>
          </w:p>
        </w:tc>
        <w:tc>
          <w:p>
            <w:pPr>
              <w:pStyle w:val="Compact"/>
              <w:jc w:val="left"/>
            </w:pPr>
            <w:r>
              <w:t xml:space="preserve">Canonical entity browser, type filters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entities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/dashboard/entities/[id]</w:t>
            </w:r>
          </w:p>
        </w:tc>
        <w:tc>
          <w:p>
            <w:pPr>
              <w:pStyle w:val="Compact"/>
              <w:jc w:val="left"/>
            </w:pPr>
            <w:r>
              <w:t xml:space="preserve">Per-entity detail: aliases, memories, relations, visibility controls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entities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memory_entities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relations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/dashboard/graph</w:t>
            </w:r>
          </w:p>
        </w:tc>
        <w:tc>
          <w:p>
            <w:pPr>
              <w:pStyle w:val="Compact"/>
              <w:jc w:val="left"/>
            </w:pPr>
            <w:r>
              <w:t xml:space="preserve">Force-directed knowledge graph with bi-temporal slider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relations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entities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/dashboard/consolidate</w:t>
            </w:r>
          </w:p>
        </w:tc>
        <w:tc>
          <w:p>
            <w:pPr>
              <w:pStyle w:val="Compact"/>
              <w:jc w:val="left"/>
            </w:pPr>
            <w:r>
              <w:t xml:space="preserve">Duplicate review queue, run-detection button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consolidation_proposals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/dashboard/context-builder</w:t>
            </w:r>
          </w:p>
        </w:tc>
        <w:tc>
          <w:p>
            <w:pPr>
              <w:pStyle w:val="Compact"/>
              <w:jc w:val="left"/>
            </w:pPr>
            <w:r>
              <w:t xml:space="preserve">Cherry-pick + format memories for paste into ChatGPT/Claude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memories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54" w:name="X31757f28ef55feba5b7f447b4f4f37128255fd4"/>
      <w:r>
        <w:t xml:space="preserve">What’s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tracked yet (and where we’re going)</w:t>
      </w:r>
      <w:bookmarkEnd w:id="54"/>
    </w:p>
    <w:p>
      <w:pPr>
        <w:pStyle w:val="FirstParagraph"/>
      </w:pPr>
      <w:r>
        <w:t xml:space="preserve">mnueron is opinionated about what to add when. Today we</w:t>
      </w:r>
      <w:r>
        <w:t xml:space="preserve"> </w:t>
      </w:r>
      <w:r>
        <w:rPr>
          <w:b/>
        </w:rPr>
        <w:t xml:space="preserve">do not</w:t>
      </w:r>
      <w:r>
        <w:t xml:space="preserve"> </w:t>
      </w:r>
      <w:r>
        <w:t xml:space="preserve">track: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Recall counts</w:t>
      </w:r>
      <w:r>
        <w:t xml:space="preserve"> </w:t>
      </w:r>
      <w:r>
        <w:t xml:space="preserve">— how many times a given memory has been pulled into context. The infrastructure (</w:t>
      </w:r>
      <w:r>
        <w:rPr>
          <w:rStyle w:val="VerbatimChar"/>
        </w:rPr>
        <w:t xml:space="preserve">/api/recall</w:t>
      </w:r>
      <w:r>
        <w:t xml:space="preserve"> </w:t>
      </w:r>
      <w:r>
        <w:t xml:space="preserve">+ audit table) is queued.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Decay scores</w:t>
      </w:r>
      <w:r>
        <w:t xml:space="preserve"> </w:t>
      </w:r>
      <w:r>
        <w:t xml:space="preserve">— a column exists (</w:t>
      </w:r>
      <w:r>
        <w:rPr>
          <w:rStyle w:val="VerbatimChar"/>
        </w:rPr>
        <w:t xml:space="preserve">memories.decay_score</w:t>
      </w:r>
      <w:r>
        <w:t xml:space="preserve">) but no logic maintains it. Today the dashboard derives a</w:t>
      </w:r>
      <w:r>
        <w:t xml:space="preserve"> </w:t>
      </w:r>
      <w:r>
        <w:t xml:space="preserve">“</w:t>
      </w:r>
      <w:r>
        <w:t xml:space="preserve">freshness</w:t>
      </w:r>
      <w:r>
        <w:t xml:space="preserve">”</w:t>
      </w:r>
      <w:r>
        <w:t xml:space="preserve"> </w:t>
      </w:r>
      <w:r>
        <w:t xml:space="preserve">bucket from age only.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Embedding similarity</w:t>
      </w:r>
      <w:r>
        <w:t xml:space="preserve"> </w:t>
      </w:r>
      <w:r>
        <w:t xml:space="preserve">— search is BM25 (Postgres FTS) today; we’ll add a vector column once a hosted embedder is wired.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Cross-org entity dedup</w:t>
      </w:r>
      <w:r>
        <w:t xml:space="preserve"> </w:t>
      </w:r>
      <w:r>
        <w:t xml:space="preserve">— every org has its own canonical</w:t>
      </w:r>
      <w:r>
        <w:t xml:space="preserve"> </w:t>
      </w:r>
      <w:r>
        <w:t xml:space="preserve">“</w:t>
      </w:r>
      <w:r>
        <w:t xml:space="preserve">Maya.</w:t>
      </w:r>
      <w:r>
        <w:t xml:space="preserve">”</w:t>
      </w:r>
      <w:r>
        <w:t xml:space="preserve"> </w:t>
      </w:r>
      <w:r>
        <w:t xml:space="preserve">That’s correct for privacy; it’s not currently a roadmap reversal.</w:t>
      </w:r>
    </w:p>
    <w:p>
      <w:pPr>
        <w:pStyle w:val="FirstParagraph"/>
      </w:pPr>
      <w:r>
        <w:t xml:space="preserve">When recall tracking ships, the</w:t>
      </w:r>
      <w:r>
        <w:t xml:space="preserve"> </w:t>
      </w:r>
      <w:r>
        <w:rPr>
          <w:b/>
        </w:rPr>
        <w:t xml:space="preserve">Analytics</w:t>
      </w:r>
      <w:r>
        <w:t xml:space="preserve"> </w:t>
      </w:r>
      <w:r>
        <w:t xml:space="preserve">page will gain a</w:t>
      </w:r>
      <w:r>
        <w:t xml:space="preserve"> </w:t>
      </w:r>
      <w:r>
        <w:t xml:space="preserve">“</w:t>
      </w:r>
      <w:r>
        <w:t xml:space="preserve">most-recalled memories</w:t>
      </w:r>
      <w:r>
        <w:t xml:space="preserve">”</w:t>
      </w:r>
      <w:r>
        <w:t xml:space="preserve"> </w:t>
      </w:r>
      <w:r>
        <w:t xml:space="preserve">leaderboard and the list view will gain a</w:t>
      </w:r>
      <w:r>
        <w:t xml:space="preserve"> </w:t>
      </w:r>
      <w:r>
        <w:t xml:space="preserve">“</w:t>
      </w:r>
      <w:r>
        <w:t xml:space="preserve">popularity</w:t>
      </w:r>
      <w:r>
        <w:t xml:space="preserve">”</w:t>
      </w:r>
      <w:r>
        <w:t xml:space="preserve"> </w:t>
      </w:r>
      <w:r>
        <w:t xml:space="preserve">sort. The list-row freshness dot will mix recall-recency into the bucket — so a heavily used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memory still reads as fresh.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5" w:name="quick-reference-for-builders"/>
      <w:r>
        <w:t xml:space="preserve">Quick reference for builders</w:t>
      </w:r>
      <w:bookmarkEnd w:id="55"/>
    </w:p>
    <w:p>
      <w:pPr>
        <w:pStyle w:val="FirstParagraph"/>
      </w:pPr>
      <w:r>
        <w:t xml:space="preserve">If you’re integrating with mnueron and want to surface the right type: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Find what we said about X</w:t>
      </w:r>
      <w:r>
        <w:rPr>
          <w:b/>
        </w:rPr>
        <w:t xml:space="preserve">”</w:t>
      </w:r>
      <w:r>
        <w:t xml:space="preserve"> </w:t>
      </w:r>
      <w:r>
        <w:t xml:space="preserve">→ search episodic (</w:t>
      </w:r>
      <w:r>
        <w:rPr>
          <w:rStyle w:val="VerbatimChar"/>
        </w:rPr>
        <w:t xml:space="preserve">/api/memories?q=...</w:t>
      </w:r>
      <w:r>
        <w:t xml:space="preserve">)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What do I know about X</w:t>
      </w:r>
      <w:r>
        <w:rPr>
          <w:b/>
        </w:rPr>
        <w:t xml:space="preserve">”</w:t>
      </w:r>
      <w:r>
        <w:t xml:space="preserve"> </w:t>
      </w:r>
      <w:r>
        <w:t xml:space="preserve">→ load entity (</w:t>
      </w:r>
      <w:r>
        <w:rPr>
          <w:rStyle w:val="VerbatimChar"/>
        </w:rPr>
        <w:t xml:space="preserve">/api/entities/&lt;id&gt;</w:t>
      </w:r>
      <w:r>
        <w:t xml:space="preserve">) + its relations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What’s the state of X right now</w:t>
      </w:r>
      <w:r>
        <w:rPr>
          <w:b/>
        </w:rPr>
        <w:t xml:space="preserve">”</w:t>
      </w:r>
      <w:r>
        <w:t xml:space="preserve"> </w:t>
      </w:r>
      <w:r>
        <w:t xml:space="preserve">→ walk relations with</w:t>
      </w:r>
      <w:r>
        <w:t xml:space="preserve"> </w:t>
      </w:r>
      <w:r>
        <w:rPr>
          <w:rStyle w:val="VerbatimChar"/>
        </w:rPr>
        <w:t xml:space="preserve">?asOf=&lt;today&gt;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How do I do X</w:t>
      </w:r>
      <w:r>
        <w:rPr>
          <w:b/>
        </w:rPr>
        <w:t xml:space="preserve">”</w:t>
      </w:r>
      <w:r>
        <w:t xml:space="preserve"> </w:t>
      </w:r>
      <w:r>
        <w:t xml:space="preserve">→ look for procedural memories with matching</w:t>
      </w:r>
      <w:r>
        <w:t xml:space="preserve"> </w:t>
      </w:r>
      <w:r>
        <w:rPr>
          <w:rStyle w:val="VerbatimChar"/>
        </w:rPr>
        <w:t xml:space="preserve">trigger_phrase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What memories are stale / duplicated</w:t>
      </w:r>
      <w:r>
        <w:rPr>
          <w:b/>
        </w:rPr>
        <w:t xml:space="preserve">”</w:t>
      </w:r>
      <w:r>
        <w:t xml:space="preserve"> </w:t>
      </w:r>
      <w:r>
        <w:t xml:space="preserve">→ poll</w:t>
      </w:r>
      <w:r>
        <w:t xml:space="preserve"> </w:t>
      </w:r>
      <w:r>
        <w:rPr>
          <w:rStyle w:val="VerbatimChar"/>
        </w:rPr>
        <w:t xml:space="preserve">/api/consolidate?status=pending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Show me my month</w:t>
      </w:r>
      <w:r>
        <w:rPr>
          <w:b/>
        </w:rP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/api/stats/timeseries?bucket=month&amp;months=12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Generated 2026-05-22 · mnueron memory product · randy@mnueron.com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2026-05-24T00:59:09Z</dcterms:created>
  <dcterms:modified xsi:type="dcterms:W3CDTF">2026-05-24T00:59:09Z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